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40" w:lineRule="exact"/>
        <w:jc w:val="center"/>
        <w:rPr>
          <w:rFonts w:hint="eastAsia" w:ascii="仿宋_GB2312" w:hAnsi="宋体" w:eastAsia="仿宋_GB2312"/>
          <w:sz w:val="32"/>
          <w:szCs w:val="32"/>
        </w:rPr>
      </w:pPr>
    </w:p>
    <w:p>
      <w:pPr>
        <w:adjustRightInd w:val="0"/>
        <w:snapToGrid w:val="0"/>
        <w:spacing w:line="640" w:lineRule="exact"/>
        <w:jc w:val="center"/>
        <w:rPr>
          <w:rFonts w:hint="eastAsia" w:ascii="仿宋_GB2312" w:hAnsi="宋体" w:eastAsia="仿宋_GB2312"/>
          <w:color w:val="auto"/>
          <w:sz w:val="32"/>
          <w:szCs w:val="32"/>
        </w:rPr>
      </w:pPr>
    </w:p>
    <w:p>
      <w:pPr>
        <w:adjustRightInd w:val="0"/>
        <w:snapToGrid w:val="0"/>
        <w:spacing w:line="640" w:lineRule="exact"/>
        <w:jc w:val="center"/>
        <w:rPr>
          <w:rFonts w:hint="eastAsia" w:ascii="仿宋_GB2312" w:hAnsi="宋体" w:eastAsia="仿宋_GB2312"/>
          <w:color w:val="auto"/>
          <w:sz w:val="32"/>
          <w:szCs w:val="32"/>
        </w:rPr>
      </w:pPr>
    </w:p>
    <w:p>
      <w:pPr>
        <w:adjustRightInd w:val="0"/>
        <w:snapToGrid w:val="0"/>
        <w:spacing w:line="640" w:lineRule="exact"/>
        <w:jc w:val="center"/>
        <w:rPr>
          <w:rFonts w:hint="eastAsia" w:ascii="仿宋_GB2312" w:hAnsi="宋体" w:eastAsia="仿宋_GB2312"/>
          <w:color w:val="auto"/>
          <w:sz w:val="15"/>
          <w:szCs w:val="15"/>
        </w:rPr>
      </w:pPr>
    </w:p>
    <w:p>
      <w:pPr>
        <w:adjustRightInd w:val="0"/>
        <w:snapToGrid w:val="0"/>
        <w:spacing w:line="640" w:lineRule="exact"/>
        <w:jc w:val="center"/>
        <w:rPr>
          <w:rFonts w:ascii="仿宋_GB2312" w:hAnsi="宋体" w:eastAsia="仿宋_GB2312"/>
          <w:color w:val="auto"/>
          <w:sz w:val="32"/>
          <w:szCs w:val="32"/>
        </w:rPr>
      </w:pPr>
      <w:r>
        <w:rPr>
          <w:rFonts w:hint="eastAsia" w:ascii="仿宋_GB2312" w:hAnsi="宋体" w:eastAsia="仿宋_GB2312"/>
          <w:color w:val="auto"/>
          <w:sz w:val="32"/>
          <w:szCs w:val="32"/>
        </w:rPr>
        <w:t>枣高</w:t>
      </w:r>
      <w:r>
        <w:rPr>
          <w:rFonts w:hint="eastAsia" w:ascii="仿宋_GB2312" w:hAnsi="宋体" w:eastAsia="仿宋_GB2312"/>
          <w:color w:val="auto"/>
          <w:sz w:val="32"/>
          <w:szCs w:val="32"/>
          <w:lang w:eastAsia="zh-CN"/>
        </w:rPr>
        <w:t>综执</w:t>
      </w:r>
      <w:r>
        <w:rPr>
          <w:rFonts w:hint="eastAsia" w:ascii="仿宋_GB2312" w:hAnsi="宋体" w:eastAsia="仿宋_GB2312"/>
          <w:color w:val="auto"/>
          <w:sz w:val="32"/>
          <w:szCs w:val="32"/>
          <w:lang w:val="en-US" w:eastAsia="zh-CN"/>
        </w:rPr>
        <w:t>〔</w:t>
      </w:r>
      <w:r>
        <w:rPr>
          <w:rFonts w:hint="eastAsia" w:ascii="仿宋_GB2312" w:eastAsia="仿宋_GB2312"/>
          <w:color w:val="auto"/>
          <w:sz w:val="32"/>
          <w:szCs w:val="32"/>
          <w:lang w:val="en-US" w:eastAsia="zh-CN"/>
        </w:rPr>
        <w:t>2023</w:t>
      </w: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rPr>
        <w:t>号</w:t>
      </w:r>
    </w:p>
    <w:p>
      <w:pPr>
        <w:spacing w:line="640" w:lineRule="exact"/>
        <w:jc w:val="center"/>
        <w:rPr>
          <w:rFonts w:ascii="方正小标宋简体" w:eastAsia="方正小标宋简体"/>
          <w:bCs/>
          <w:color w:val="auto"/>
          <w:sz w:val="24"/>
          <w:szCs w:val="24"/>
        </w:rPr>
      </w:pPr>
    </w:p>
    <w:p>
      <w:pPr>
        <w:spacing w:line="640" w:lineRule="exact"/>
        <w:jc w:val="center"/>
        <w:rPr>
          <w:rFonts w:ascii="方正小标宋简体" w:eastAsia="方正小标宋简体"/>
          <w:bCs/>
          <w:color w:val="auto"/>
          <w:sz w:val="24"/>
          <w:szCs w:val="24"/>
        </w:rPr>
      </w:pPr>
    </w:p>
    <w:p>
      <w:pPr>
        <w:widowControl/>
        <w:jc w:val="center"/>
        <w:rPr>
          <w:rFonts w:ascii="黑体" w:hAnsi="黑体" w:eastAsia="黑体" w:cs="Helvetica"/>
          <w:color w:val="auto"/>
          <w:kern w:val="0"/>
          <w:sz w:val="48"/>
          <w:szCs w:val="48"/>
        </w:rPr>
      </w:pPr>
      <w:r>
        <w:rPr>
          <w:rFonts w:hint="eastAsia" w:ascii="黑体" w:hAnsi="黑体" w:eastAsia="黑体" w:cs="Helvetica"/>
          <w:color w:val="auto"/>
          <w:kern w:val="0"/>
          <w:sz w:val="48"/>
          <w:szCs w:val="48"/>
          <w:lang w:eastAsia="zh-CN"/>
        </w:rPr>
        <w:t>高新区</w:t>
      </w:r>
      <w:r>
        <w:rPr>
          <w:rFonts w:hint="eastAsia" w:ascii="黑体" w:hAnsi="黑体" w:eastAsia="黑体" w:cs="Helvetica"/>
          <w:color w:val="auto"/>
          <w:kern w:val="0"/>
          <w:sz w:val="48"/>
          <w:szCs w:val="48"/>
        </w:rPr>
        <w:t>城市防汛规章制度</w:t>
      </w:r>
    </w:p>
    <w:p>
      <w:pPr>
        <w:widowControl/>
        <w:ind w:firstLine="480"/>
        <w:jc w:val="left"/>
        <w:rPr>
          <w:rFonts w:ascii="黑体" w:hAnsi="黑体" w:eastAsia="黑体" w:cs="Helvetica"/>
          <w:color w:val="auto"/>
          <w:kern w:val="0"/>
          <w:sz w:val="32"/>
          <w:szCs w:val="32"/>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rPr>
      </w:pPr>
      <w:r>
        <w:rPr>
          <w:rFonts w:hint="eastAsia" w:ascii="黑体" w:hAnsi="黑体" w:eastAsia="黑体" w:cs="黑体"/>
          <w:color w:val="auto"/>
          <w:kern w:val="0"/>
          <w:sz w:val="32"/>
          <w:szCs w:val="32"/>
        </w:rPr>
        <w:t>第一章 总则</w:t>
      </w:r>
      <w:bookmarkStart w:id="0" w:name="_GoBack"/>
      <w:bookmarkEnd w:id="0"/>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第一条 为加强防洪防汛管理,汛期能够做到防大汛抢大险,保障安全生产和公共财产不受损失,</w:t>
      </w:r>
      <w:r>
        <w:rPr>
          <w:rFonts w:hint="eastAsia" w:ascii="仿宋_GB2312" w:hAnsi="仿宋_GB2312" w:eastAsia="仿宋_GB2312" w:cs="仿宋_GB2312"/>
          <w:color w:val="auto"/>
          <w:sz w:val="32"/>
          <w:szCs w:val="32"/>
        </w:rPr>
        <w:t xml:space="preserve"> 根据《中华人民共和国防洪法》</w:t>
      </w:r>
      <w:r>
        <w:rPr>
          <w:rFonts w:hint="eastAsia" w:ascii="仿宋_GB2312" w:hAnsi="仿宋_GB2312" w:eastAsia="仿宋_GB2312" w:cs="仿宋_GB2312"/>
          <w:color w:val="auto"/>
          <w:kern w:val="0"/>
          <w:sz w:val="32"/>
          <w:szCs w:val="32"/>
        </w:rPr>
        <w:t>特制定本制度。</w:t>
      </w:r>
      <w:r>
        <w:rPr>
          <w:rFonts w:hint="eastAsia" w:ascii="仿宋_GB2312" w:hAnsi="仿宋_GB2312" w:eastAsia="仿宋_GB2312" w:cs="仿宋_GB2312"/>
          <w:color w:val="auto"/>
          <w:sz w:val="32"/>
          <w:szCs w:val="32"/>
        </w:rPr>
        <w:t xml:space="preserve">  </w:t>
      </w:r>
    </w:p>
    <w:p>
      <w:pPr>
        <w:pStyle w:val="5"/>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第二条 防汛工作要坚持“预防为主，防重于抢”的防洪工作方针，立足防早汛、防大汛、抗大灾，确保人民群众生命及国家财产安全 。</w:t>
      </w:r>
    </w:p>
    <w:p>
      <w:pPr>
        <w:pStyle w:val="5"/>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第三条 认真贯彻《防洪法》，遵守所在流域的防汛统一规划，服从防汛工作的统一安排和领导，坚持局部利益服从全局利益的原则，努力做好防汛的各项准备工作。</w:t>
      </w:r>
    </w:p>
    <w:p>
      <w:pPr>
        <w:pStyle w:val="5"/>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第四条 指挥部所属各单位要齐心协力、切实担负起防汛的责任，所有人员都应自觉履行参加防汛抗洪的义务。</w:t>
      </w:r>
    </w:p>
    <w:p>
      <w:pPr>
        <w:pStyle w:val="5"/>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第五条 防汛工作实行指挥长负责制，实行统一指挥，分级分部门管理。防汛工作的责任由各部门的正职承担。 </w:t>
      </w:r>
    </w:p>
    <w:p>
      <w:pPr>
        <w:pStyle w:val="5"/>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第六条 本制度适应于参加防汛的各部门。</w:t>
      </w:r>
    </w:p>
    <w:p>
      <w:pPr>
        <w:pStyle w:val="5"/>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黑体" w:hAnsi="黑体" w:eastAsia="黑体" w:cs="黑体"/>
          <w:color w:val="auto"/>
          <w:kern w:val="0"/>
          <w:sz w:val="32"/>
          <w:szCs w:val="32"/>
          <w:lang w:val="en-US" w:eastAsia="zh-CN" w:bidi="ar-SA"/>
        </w:rPr>
      </w:pPr>
      <w:r>
        <w:rPr>
          <w:rFonts w:hint="eastAsia" w:ascii="黑体" w:hAnsi="黑体" w:eastAsia="黑体" w:cs="黑体"/>
          <w:color w:val="auto"/>
          <w:kern w:val="0"/>
          <w:sz w:val="32"/>
          <w:szCs w:val="32"/>
          <w:lang w:val="en-US" w:eastAsia="zh-CN" w:bidi="ar-SA"/>
        </w:rPr>
        <w:t>第二章 组织与管理</w:t>
      </w:r>
    </w:p>
    <w:p>
      <w:pPr>
        <w:pStyle w:val="5"/>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第七条 建立健全防汛组织机构，指挥部成立以指挥长为组长的防汛领导小组，各部门应成立由第一责任人担任组长的抢险小组，组织抢险队伍等，层层落实岗位责任制，做到分工明确、责任到人。</w:t>
      </w:r>
    </w:p>
    <w:p>
      <w:pPr>
        <w:pStyle w:val="5"/>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第八条 各部门必须根据实际进展情况编制当年的防汛规划，突出防汛重点，制定切实可行的防汛方案。</w:t>
      </w:r>
    </w:p>
    <w:p>
      <w:pPr>
        <w:pStyle w:val="5"/>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第九条 各部门要抓好员工的思想教育，提高认识，增强防汛意识，克服麻痹思想，充分认识防洪工作的重要性和必要性。</w:t>
      </w:r>
    </w:p>
    <w:p>
      <w:pPr>
        <w:pStyle w:val="5"/>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第十条 各部门要充分做好防汛准备工作，做到早抓、早检查、早落实，把好汛前检查关，消灭防汛“死角”，切忌走过场。汛前检查主要包括以下内容：</w:t>
      </w:r>
    </w:p>
    <w:p>
      <w:pPr>
        <w:pStyle w:val="5"/>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1、防汛组织机构(即：防汛领导小组、防汛办公室、抢险队伍)是否健全、指挥调度是否灵活。</w:t>
      </w:r>
    </w:p>
    <w:p>
      <w:pPr>
        <w:pStyle w:val="5"/>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2、防汛制度、措施、防汛应急预案是否制定。</w:t>
      </w:r>
    </w:p>
    <w:p>
      <w:pPr>
        <w:pStyle w:val="5"/>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3、水工建筑物(即：施工围堰、防洪墙等)强度是否满足设计要求、是否安全可靠。</w:t>
      </w:r>
    </w:p>
    <w:p>
      <w:pPr>
        <w:pStyle w:val="5"/>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4、动力、通信、交通、供水、排水、消防等设施，是否状况良好，使用可靠;抢险物资是否准备到位。</w:t>
      </w:r>
    </w:p>
    <w:p>
      <w:pPr>
        <w:pStyle w:val="5"/>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5、对有可能诱发山体滑坡、跨塌和泥石流等山地灾害的施工作业点，是否制定预防应急措施和组织有抢险队伍。</w:t>
      </w:r>
    </w:p>
    <w:p>
      <w:pPr>
        <w:pStyle w:val="5"/>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6、对受洪水影响范围内的居住点和建筑物以及大型设备是否搬迁、撤退或已采取其他防洪措施。</w:t>
      </w:r>
    </w:p>
    <w:p>
      <w:pPr>
        <w:pStyle w:val="5"/>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7、对会遭受洪水危害的施工道路是否有警示标志。</w:t>
      </w:r>
    </w:p>
    <w:p>
      <w:pPr>
        <w:pStyle w:val="5"/>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第十一条 各部门要建立健全防汛的一系列管理制度，其内容应包括：防汛岗位责任制;汛前检查大纲与管理;汛期值班、汛期巡视、检查、汇报制度;防汛物资的管理;汛期汛情及灾情的汇报;防汛工作的奖惩;年度防汛工作</w:t>
      </w:r>
      <w:r>
        <w:rPr>
          <w:rFonts w:hint="eastAsia" w:ascii="仿宋_GB2312" w:hAnsi="仿宋_GB2312" w:eastAsia="仿宋_GB2312" w:cs="仿宋_GB2312"/>
          <w:color w:val="auto"/>
          <w:sz w:val="32"/>
          <w:szCs w:val="32"/>
          <w:lang w:val="en-US" w:eastAsia="zh-CN"/>
        </w:rPr>
        <w:t>总结</w:t>
      </w:r>
      <w:r>
        <w:rPr>
          <w:rFonts w:hint="eastAsia" w:ascii="仿宋_GB2312" w:hAnsi="仿宋_GB2312" w:eastAsia="仿宋_GB2312" w:cs="仿宋_GB2312"/>
          <w:color w:val="auto"/>
          <w:sz w:val="32"/>
          <w:szCs w:val="32"/>
        </w:rPr>
        <w:t>等。</w:t>
      </w:r>
    </w:p>
    <w:p>
      <w:pPr>
        <w:pStyle w:val="5"/>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第十二条 各部门在防汛期间，必须保证“思想、组织、人力、物资、经费、措施、工作”的落实和到位，确保安全渡汛。</w:t>
      </w:r>
    </w:p>
    <w:p>
      <w:pPr>
        <w:pStyle w:val="5"/>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第十三条 在主汛期间、大暴雨过程中必须坚持24小时值班制度，加强对生产、生活区、防汛工作的巡视、检查，及时处理有关安全隐患及突发事件。</w:t>
      </w:r>
    </w:p>
    <w:p>
      <w:pPr>
        <w:pStyle w:val="5"/>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第十四条 各部门在汛期应加强与所在地水文、气象网点和业主方面的联系，确保通讯畅通，能及时、准确了解和传递有关的气象、水情、汛情预报资料，不失时机的组织防洪抢险工作。</w:t>
      </w:r>
    </w:p>
    <w:p>
      <w:pPr>
        <w:pStyle w:val="5"/>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第十五条 对发生洪水灾害的施工点，指挥部、各部门应积极协助做好抢险救援的工作和物资的供给。</w:t>
      </w:r>
    </w:p>
    <w:p>
      <w:pPr>
        <w:pStyle w:val="5"/>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第十六条 洪水灾害发生后，各部门应在水毁建筑物相应位置设置警戒线，作出醒目标志，并派员值班，避免事故再次发生，同时还开展自救和恢复生产、发展生产的工作。</w:t>
      </w:r>
    </w:p>
    <w:p>
      <w:pPr>
        <w:pStyle w:val="5"/>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第十七条 对所发生的灾情，经核实后，应如实地逐级上报主管部门。任何单位和个人不得虚报、瞒报、伪造。</w:t>
      </w:r>
    </w:p>
    <w:p>
      <w:pPr>
        <w:pStyle w:val="5"/>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第十八条 在遭遇超标洪水或泥石流袭击而造成重大损失和重大人员伤亡以及重大设备和建筑物摧毁的施工项目，应在24小时内将受灾情况上报 。</w:t>
      </w:r>
    </w:p>
    <w:p>
      <w:pPr>
        <w:pStyle w:val="5"/>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第十九条 各部门应在汛前将本单位防洪渡汛指挥部成员名单、联系电话及防汛方案以书面或电子文档格式上报指挥部。</w:t>
      </w:r>
    </w:p>
    <w:p>
      <w:pPr>
        <w:pStyle w:val="5"/>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第二十条 汛期结束后，各部门应对防汛工作进行全面的总结，对存在的问题提出改进</w:t>
      </w:r>
      <w:r>
        <w:rPr>
          <w:rFonts w:hint="eastAsia" w:ascii="仿宋_GB2312" w:hAnsi="仿宋_GB2312" w:eastAsia="仿宋_GB2312" w:cs="仿宋_GB2312"/>
          <w:color w:val="auto"/>
          <w:sz w:val="32"/>
          <w:szCs w:val="32"/>
          <w:lang w:val="en-US" w:eastAsia="zh-CN"/>
        </w:rPr>
        <w:t>意见</w:t>
      </w:r>
      <w:r>
        <w:rPr>
          <w:rFonts w:hint="eastAsia" w:ascii="仿宋_GB2312" w:hAnsi="仿宋_GB2312" w:eastAsia="仿宋_GB2312" w:cs="仿宋_GB2312"/>
          <w:color w:val="auto"/>
          <w:sz w:val="32"/>
          <w:szCs w:val="32"/>
        </w:rPr>
        <w:t xml:space="preserve">借鉴来年。 </w:t>
      </w:r>
    </w:p>
    <w:p>
      <w:pPr>
        <w:pStyle w:val="5"/>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黑体" w:hAnsi="黑体" w:eastAsia="黑体" w:cs="黑体"/>
          <w:color w:val="auto"/>
          <w:kern w:val="0"/>
          <w:sz w:val="32"/>
          <w:szCs w:val="32"/>
          <w:lang w:val="en-US" w:eastAsia="zh-CN" w:bidi="ar-SA"/>
        </w:rPr>
      </w:pPr>
      <w:r>
        <w:rPr>
          <w:rFonts w:hint="eastAsia" w:ascii="黑体" w:hAnsi="黑体" w:eastAsia="黑体" w:cs="黑体"/>
          <w:color w:val="auto"/>
          <w:kern w:val="0"/>
          <w:sz w:val="32"/>
          <w:szCs w:val="32"/>
          <w:lang w:val="en-US" w:eastAsia="zh-CN" w:bidi="ar-SA"/>
        </w:rPr>
        <w:t>第三章 奖 惩</w:t>
      </w:r>
    </w:p>
    <w:p>
      <w:pPr>
        <w:pStyle w:val="5"/>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第二十一条 指挥部对在防汛抢险工作中表现突出、成绩显著的集体和个人给予表彰和奖励。</w:t>
      </w:r>
    </w:p>
    <w:p>
      <w:pPr>
        <w:pStyle w:val="5"/>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第二十二条 在防汛期间，因工作失职、渎职而给单位造成损失和影响的，根据损失的大小处以一定数额的罚款和处分。</w:t>
      </w:r>
    </w:p>
    <w:p>
      <w:pPr>
        <w:pStyle w:val="5"/>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第二十三条 对造成重大损失的有关责任人，视其严重程度，在追究经济责任的同时给予行政处分，对触犯法律的将按照有关规定追究刑事责任。</w:t>
      </w:r>
    </w:p>
    <w:p>
      <w:pPr>
        <w:pStyle w:val="5"/>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auto"/>
          <w:kern w:val="0"/>
          <w:sz w:val="32"/>
          <w:szCs w:val="32"/>
          <w:lang w:val="en-US" w:eastAsia="zh-CN" w:bidi="ar-SA"/>
        </w:rPr>
      </w:pPr>
      <w:r>
        <w:rPr>
          <w:rFonts w:hint="eastAsia" w:ascii="黑体" w:hAnsi="黑体" w:eastAsia="黑体" w:cs="黑体"/>
          <w:color w:val="auto"/>
          <w:kern w:val="0"/>
          <w:sz w:val="32"/>
          <w:szCs w:val="32"/>
          <w:lang w:val="en-US" w:eastAsia="zh-CN" w:bidi="ar-SA"/>
        </w:rPr>
        <w:t>第四章 附 则</w:t>
      </w:r>
    </w:p>
    <w:p>
      <w:pPr>
        <w:pStyle w:val="5"/>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第二十四条 本制度自发布之日起执行。</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p>
    <w:p>
      <w:pPr>
        <w:keepNext w:val="0"/>
        <w:keepLines w:val="0"/>
        <w:pageBreakBefore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color w:val="auto"/>
          <w:kern w:val="0"/>
          <w:sz w:val="32"/>
          <w:szCs w:val="32"/>
          <w:shd w:val="clear"/>
          <w:lang w:val="en-US" w:eastAsia="zh-CN" w:bidi="ar"/>
        </w:rPr>
      </w:pPr>
    </w:p>
    <w:p>
      <w:pPr>
        <w:keepNext w:val="0"/>
        <w:keepLines w:val="0"/>
        <w:pageBreakBefore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color w:val="auto"/>
          <w:kern w:val="0"/>
          <w:sz w:val="32"/>
          <w:szCs w:val="32"/>
          <w:shd w:val="clear"/>
          <w:lang w:val="en-US" w:eastAsia="zh-CN" w:bidi="ar"/>
        </w:rPr>
      </w:pPr>
      <w:r>
        <w:rPr>
          <w:rFonts w:hint="eastAsia" w:ascii="仿宋_GB2312" w:hAnsi="仿宋_GB2312" w:eastAsia="仿宋_GB2312" w:cs="仿宋_GB2312"/>
          <w:color w:val="auto"/>
          <w:kern w:val="0"/>
          <w:sz w:val="32"/>
          <w:szCs w:val="32"/>
          <w:shd w:val="clear"/>
          <w:lang w:val="en-US" w:eastAsia="zh-CN" w:bidi="ar"/>
        </w:rPr>
        <w:t>高新区综合执法局</w:t>
      </w:r>
    </w:p>
    <w:p>
      <w:pPr>
        <w:keepNext w:val="0"/>
        <w:keepLines w:val="0"/>
        <w:pageBreakBefore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kern w:val="0"/>
          <w:sz w:val="32"/>
          <w:szCs w:val="32"/>
          <w:shd w:val="clear"/>
          <w:lang w:val="en-US" w:eastAsia="zh-CN" w:bidi="ar"/>
        </w:rPr>
        <w:t>2023年1月</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4NDE3MTU1MThjMmNlMjM0ODcxZGIyYjZiYWY1ZDAifQ=="/>
  </w:docVars>
  <w:rsids>
    <w:rsidRoot w:val="00000000"/>
    <w:rsid w:val="00E238E2"/>
    <w:rsid w:val="02467A44"/>
    <w:rsid w:val="031873F5"/>
    <w:rsid w:val="03764359"/>
    <w:rsid w:val="038A1BB2"/>
    <w:rsid w:val="040370BB"/>
    <w:rsid w:val="04BF1144"/>
    <w:rsid w:val="051C2785"/>
    <w:rsid w:val="0558417F"/>
    <w:rsid w:val="09DB1A5C"/>
    <w:rsid w:val="09E371B7"/>
    <w:rsid w:val="0BF41DF3"/>
    <w:rsid w:val="0C1A611D"/>
    <w:rsid w:val="0CEE2A5E"/>
    <w:rsid w:val="0D012BE8"/>
    <w:rsid w:val="0F3A26DF"/>
    <w:rsid w:val="102D3FF1"/>
    <w:rsid w:val="10F93ED3"/>
    <w:rsid w:val="13497301"/>
    <w:rsid w:val="14C42F6B"/>
    <w:rsid w:val="14D028E0"/>
    <w:rsid w:val="1562473D"/>
    <w:rsid w:val="15E2587E"/>
    <w:rsid w:val="16A50D85"/>
    <w:rsid w:val="17E12A33"/>
    <w:rsid w:val="1A264D9A"/>
    <w:rsid w:val="1A310B82"/>
    <w:rsid w:val="1AEB6F83"/>
    <w:rsid w:val="1DD7122C"/>
    <w:rsid w:val="1DDF3462"/>
    <w:rsid w:val="20386101"/>
    <w:rsid w:val="21EA1D42"/>
    <w:rsid w:val="224752F0"/>
    <w:rsid w:val="24063425"/>
    <w:rsid w:val="24EB10BF"/>
    <w:rsid w:val="261F4895"/>
    <w:rsid w:val="26AA5F44"/>
    <w:rsid w:val="26E86A6C"/>
    <w:rsid w:val="2B0216A0"/>
    <w:rsid w:val="2B7974A8"/>
    <w:rsid w:val="2CB44029"/>
    <w:rsid w:val="2D6055AE"/>
    <w:rsid w:val="2E1168A9"/>
    <w:rsid w:val="30810AC3"/>
    <w:rsid w:val="31807FCD"/>
    <w:rsid w:val="33FA66FA"/>
    <w:rsid w:val="34FC23E0"/>
    <w:rsid w:val="35A11A10"/>
    <w:rsid w:val="36215F66"/>
    <w:rsid w:val="37CB5D1A"/>
    <w:rsid w:val="37D07D07"/>
    <w:rsid w:val="38E96AE1"/>
    <w:rsid w:val="396E1053"/>
    <w:rsid w:val="3BF35106"/>
    <w:rsid w:val="3BF9036E"/>
    <w:rsid w:val="41727476"/>
    <w:rsid w:val="418814CB"/>
    <w:rsid w:val="42E303BC"/>
    <w:rsid w:val="46933581"/>
    <w:rsid w:val="4A360A9D"/>
    <w:rsid w:val="4C313B7D"/>
    <w:rsid w:val="4D5F2D35"/>
    <w:rsid w:val="4DDF3E76"/>
    <w:rsid w:val="4E604FB7"/>
    <w:rsid w:val="4ECC3294"/>
    <w:rsid w:val="4F552641"/>
    <w:rsid w:val="4FD873F8"/>
    <w:rsid w:val="50804784"/>
    <w:rsid w:val="50C354D5"/>
    <w:rsid w:val="53A2611E"/>
    <w:rsid w:val="55C91693"/>
    <w:rsid w:val="58421CBB"/>
    <w:rsid w:val="5898359F"/>
    <w:rsid w:val="58F24E9D"/>
    <w:rsid w:val="5ABF12B7"/>
    <w:rsid w:val="5C12162A"/>
    <w:rsid w:val="5C763BF7"/>
    <w:rsid w:val="5CC47D5A"/>
    <w:rsid w:val="5DC9516C"/>
    <w:rsid w:val="5EA16055"/>
    <w:rsid w:val="5FEA0B84"/>
    <w:rsid w:val="602D31CA"/>
    <w:rsid w:val="60E03D35"/>
    <w:rsid w:val="60E66DB2"/>
    <w:rsid w:val="614F6024"/>
    <w:rsid w:val="61856944"/>
    <w:rsid w:val="63843430"/>
    <w:rsid w:val="64195D87"/>
    <w:rsid w:val="68701E42"/>
    <w:rsid w:val="68EF6653"/>
    <w:rsid w:val="6AF72E9F"/>
    <w:rsid w:val="6B0D6FF4"/>
    <w:rsid w:val="713C4FB8"/>
    <w:rsid w:val="7377415B"/>
    <w:rsid w:val="753602DF"/>
    <w:rsid w:val="77082F39"/>
    <w:rsid w:val="788F5E83"/>
    <w:rsid w:val="7A5C2227"/>
    <w:rsid w:val="7BBC11CF"/>
    <w:rsid w:val="7C0D6B05"/>
    <w:rsid w:val="7CFE75C5"/>
    <w:rsid w:val="7D3A6102"/>
    <w:rsid w:val="7DED1B13"/>
    <w:rsid w:val="7F1514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oc 1"/>
    <w:basedOn w:val="1"/>
    <w:next w:val="1"/>
    <w:unhideWhenUsed/>
    <w:qFormat/>
    <w:uiPriority w:val="39"/>
    <w:rPr>
      <w:rFonts w:ascii="仿宋_GB2312" w:eastAsia="仿宋_GB2312" w:hAnsiTheme="minorHAnsi" w:cstheme="minorBidi"/>
      <w:sz w:val="32"/>
      <w:szCs w:val="3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8">
    <w:name w:val="Strong"/>
    <w:basedOn w:val="7"/>
    <w:qFormat/>
    <w:uiPriority w:val="22"/>
    <w:rPr>
      <w:b/>
      <w:bCs/>
    </w:rPr>
  </w:style>
  <w:style w:type="character" w:styleId="9">
    <w:name w:val="Hyperlink"/>
    <w:basedOn w:val="7"/>
    <w:semiHidden/>
    <w:unhideWhenUsed/>
    <w:qFormat/>
    <w:uiPriority w:val="99"/>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1678</Words>
  <Characters>1686</Characters>
  <Lines>0</Lines>
  <Paragraphs>0</Paragraphs>
  <TotalTime>2</TotalTime>
  <ScaleCrop>false</ScaleCrop>
  <LinksUpToDate>false</LinksUpToDate>
  <CharactersWithSpaces>1790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2020-07-22T07:01:00Z</dcterms:created>
  <dc:creator>Administrator</dc:creator>
  <cp:lastModifiedBy>Alice</cp:lastModifiedBy>
  <cp:lastPrinted>2023-04-03T09:07:00Z</cp:lastPrinted>
  <dcterms:modified xsi:type="dcterms:W3CDTF">2023-07-04T06:53:36Z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FDDBFF41216A4116BD7875B44F44CB44</vt:lpwstr>
  </property>
</Properties>
</file>